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91" w:rsidRPr="00BB6EB9" w:rsidRDefault="00E62FA3" w:rsidP="0056346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Regulamin zakupu miejsc parkingowych on-line - </w:t>
      </w:r>
      <w:r w:rsidR="008C5964" w:rsidRPr="00BB6EB9">
        <w:rPr>
          <w:rFonts w:ascii="Times New Roman" w:hAnsi="Times New Roman" w:cs="Times New Roman"/>
          <w:b/>
          <w:color w:val="auto"/>
          <w:sz w:val="24"/>
          <w:szCs w:val="24"/>
        </w:rPr>
        <w:t>„PERI”</w:t>
      </w:r>
      <w:r w:rsidR="009F0091" w:rsidRPr="00BB6E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</w:t>
      </w:r>
      <w:r w:rsidRPr="00BB6EB9">
        <w:rPr>
          <w:rFonts w:ascii="Times New Roman" w:hAnsi="Times New Roman" w:cs="Times New Roman"/>
          <w:b/>
          <w:color w:val="auto"/>
          <w:sz w:val="24"/>
          <w:szCs w:val="24"/>
        </w:rPr>
        <w:t>arkinguprzy lotnisku Katowice-Pyrzowice</w:t>
      </w:r>
    </w:p>
    <w:p w:rsidR="00563461" w:rsidRPr="00BB6EB9" w:rsidRDefault="00563461" w:rsidP="0056346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0091" w:rsidRPr="00BB6EB9" w:rsidRDefault="009F0091" w:rsidP="005634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POJĘCIA OGÓLNE</w:t>
      </w:r>
    </w:p>
    <w:p w:rsidR="009F0091" w:rsidRPr="00BB6EB9" w:rsidRDefault="009F0091" w:rsidP="0056346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„Regulamin” – niniejszy regulamin „zakupu miejsc parkingowych on-line”;</w:t>
      </w:r>
    </w:p>
    <w:p w:rsidR="009F0091" w:rsidRPr="00BB6EB9" w:rsidRDefault="009F0091" w:rsidP="00563461">
      <w:pPr>
        <w:tabs>
          <w:tab w:val="left" w:pos="766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 xml:space="preserve">„Witryna” – strona WWW </w:t>
      </w:r>
      <w:hyperlink r:id="rId5" w:history="1">
        <w:r w:rsidRPr="00BB6EB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http://www.periparking.pl/</w:t>
        </w:r>
      </w:hyperlink>
      <w:r w:rsidRPr="00BB6EB9">
        <w:rPr>
          <w:rFonts w:ascii="Times New Roman" w:hAnsi="Times New Roman" w:cs="Times New Roman"/>
          <w:color w:val="auto"/>
          <w:sz w:val="24"/>
          <w:szCs w:val="24"/>
        </w:rPr>
        <w:t>, poprzez którą możliwy jest zakup miejsc parkingowych</w:t>
      </w:r>
      <w:r w:rsidRPr="00BB6EB9">
        <w:rPr>
          <w:rFonts w:ascii="Times New Roman" w:hAnsi="Times New Roman" w:cs="Times New Roman"/>
          <w:color w:val="auto"/>
          <w:sz w:val="24"/>
          <w:szCs w:val="24"/>
        </w:rPr>
        <w:tab/>
        <w:t>;</w:t>
      </w:r>
    </w:p>
    <w:p w:rsidR="009F0091" w:rsidRPr="00BB6EB9" w:rsidRDefault="009F0091" w:rsidP="0056346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„Sprzedawca” – Przedsiębiorstwo Handlo</w:t>
      </w:r>
      <w:bookmarkStart w:id="0" w:name="_GoBack"/>
      <w:bookmarkEnd w:id="0"/>
      <w:r w:rsidRPr="00BB6EB9">
        <w:rPr>
          <w:rFonts w:ascii="Times New Roman" w:hAnsi="Times New Roman" w:cs="Times New Roman"/>
          <w:color w:val="auto"/>
          <w:sz w:val="24"/>
          <w:szCs w:val="24"/>
        </w:rPr>
        <w:t>wo-Usługowe PERI s.c. Piotr Koczy, Elżbieta Koczy ul. Wolności 18</w:t>
      </w:r>
      <w:r w:rsidR="008C5964" w:rsidRPr="00BB6EB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B6EB9">
        <w:rPr>
          <w:rFonts w:ascii="Times New Roman" w:hAnsi="Times New Roman" w:cs="Times New Roman"/>
          <w:color w:val="auto"/>
          <w:sz w:val="24"/>
          <w:szCs w:val="24"/>
        </w:rPr>
        <w:t xml:space="preserve"> 42-625 Pyrzowice; </w:t>
      </w:r>
      <w:r w:rsidR="00E62FA3" w:rsidRPr="00BB6EB9">
        <w:rPr>
          <w:rFonts w:ascii="Times New Roman" w:hAnsi="Times New Roman" w:cs="Times New Roman"/>
          <w:color w:val="auto"/>
          <w:sz w:val="24"/>
          <w:szCs w:val="24"/>
        </w:rPr>
        <w:t>NIP 645-10-02-234, REGON 272343083</w:t>
      </w:r>
    </w:p>
    <w:p w:rsidR="009F0091" w:rsidRPr="00BB6EB9" w:rsidRDefault="009F0091" w:rsidP="0056346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 xml:space="preserve">„Użytkownik” – osoba korzystająca z serwisu </w:t>
      </w:r>
      <w:hyperlink r:id="rId6" w:history="1">
        <w:r w:rsidRPr="00BB6EB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http://www.periparking.pl/</w:t>
        </w:r>
      </w:hyperlink>
      <w:r w:rsidRPr="00BB6EB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62FA3" w:rsidRPr="00BB6EB9" w:rsidRDefault="009F0091" w:rsidP="0056346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 xml:space="preserve">„Strona płatności: - strona WWW </w:t>
      </w:r>
      <w:hyperlink r:id="rId7" w:history="1">
        <w:r w:rsidRPr="00BB6EB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http://www.dotpay.pl/</w:t>
        </w:r>
      </w:hyperlink>
      <w:r w:rsidRPr="00BB6EB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E62FA3" w:rsidRPr="00BB6EB9">
        <w:rPr>
          <w:rFonts w:ascii="Times New Roman" w:hAnsi="Times New Roman" w:cs="Times New Roman"/>
          <w:color w:val="auto"/>
          <w:sz w:val="24"/>
          <w:szCs w:val="24"/>
        </w:rPr>
        <w:t>Dotpay</w:t>
      </w:r>
      <w:proofErr w:type="spellEnd"/>
      <w:r w:rsidR="00E62FA3" w:rsidRPr="00BB6EB9">
        <w:rPr>
          <w:rFonts w:ascii="Times New Roman" w:hAnsi="Times New Roman" w:cs="Times New Roman"/>
          <w:color w:val="auto"/>
          <w:sz w:val="24"/>
          <w:szCs w:val="24"/>
        </w:rPr>
        <w:t xml:space="preserve"> S.A., z siedzibą w Krakowie, 30-552 Kraków, przy ulicy Wielickiej 72, zarejestrowana przez Sąd Rejonowy Kraków-Śródmieście w Krakowie, Wydział XI Gospodarczy Krajowego Rejestru Sądowego pod numerem 0000296790, posiadająca numer NIP 634-26-61-860, NIP EU PL6342661860, numer REGON 240770255 oraz kapitał zakładowy w wysokości 4.000.000,00 PLN, opłacony w całości gotówką. </w:t>
      </w:r>
    </w:p>
    <w:p w:rsidR="009F0091" w:rsidRPr="00BB6EB9" w:rsidRDefault="009F0091" w:rsidP="0056346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0D56A7" w:rsidRPr="00BB6EB9">
        <w:rPr>
          <w:rFonts w:ascii="Times New Roman" w:hAnsi="Times New Roman" w:cs="Times New Roman"/>
          <w:color w:val="auto"/>
          <w:sz w:val="24"/>
          <w:szCs w:val="24"/>
        </w:rPr>
        <w:t xml:space="preserve">Miejsce </w:t>
      </w:r>
      <w:r w:rsidR="00563461" w:rsidRPr="00BB6EB9">
        <w:rPr>
          <w:rFonts w:ascii="Times New Roman" w:hAnsi="Times New Roman" w:cs="Times New Roman"/>
          <w:color w:val="auto"/>
          <w:sz w:val="24"/>
          <w:szCs w:val="24"/>
        </w:rPr>
        <w:t>Parkingowe” - miejsce</w:t>
      </w:r>
      <w:r w:rsidRPr="00BB6EB9">
        <w:rPr>
          <w:rFonts w:ascii="Times New Roman" w:hAnsi="Times New Roman" w:cs="Times New Roman"/>
          <w:color w:val="auto"/>
          <w:sz w:val="24"/>
          <w:szCs w:val="24"/>
        </w:rPr>
        <w:t xml:space="preserve"> parkingowe, miejsce pod wiatą bądź garaż jednostanowiskowy, w którym to Użytkownik może zostawić pojazd po wcześniejszym jego zakupie.</w:t>
      </w:r>
    </w:p>
    <w:p w:rsidR="000D56A7" w:rsidRPr="00BB6EB9" w:rsidRDefault="000D56A7" w:rsidP="0056346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56A7" w:rsidRPr="00BB6EB9" w:rsidRDefault="000D56A7" w:rsidP="005634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ZASADY OGÓLNE</w:t>
      </w:r>
    </w:p>
    <w:p w:rsidR="000D56A7" w:rsidRPr="00BB6EB9" w:rsidRDefault="000D56A7" w:rsidP="005634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Niniejszy Regulamin określa zasady zakupu przez Użytkownika Miejsca Parkingowego za pośrednictwem Witryny.</w:t>
      </w:r>
    </w:p>
    <w:p w:rsidR="000D56A7" w:rsidRPr="00BB6EB9" w:rsidRDefault="000D56A7" w:rsidP="005634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Każdy Użytkownik zobowiązany jest do zapoznania się z treścią niniejszego Regulaminu przed zakupem Miejsca Parkingowego za pośrednictwem Witryny.</w:t>
      </w:r>
    </w:p>
    <w:p w:rsidR="000D56A7" w:rsidRPr="00BB6EB9" w:rsidRDefault="000D56A7" w:rsidP="005634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Każdy Użytkownik zobowiązany jest do przestrzegania Regulaminu w trakcie zakupu i realizacji zamówienia na Miejsce Parkingowe.</w:t>
      </w:r>
    </w:p>
    <w:p w:rsidR="000D56A7" w:rsidRPr="00BB6EB9" w:rsidRDefault="000D56A7" w:rsidP="005634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Do korzystania z Witryny niezbędne jest połączenie do Internetu.</w:t>
      </w:r>
    </w:p>
    <w:p w:rsidR="00BB7223" w:rsidRPr="00BB6EB9" w:rsidRDefault="00BB7223" w:rsidP="0056346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7223" w:rsidRPr="00BB6EB9" w:rsidRDefault="00BB7223" w:rsidP="005634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lastRenderedPageBreak/>
        <w:t>WARUNKI ZAWIERANIA I ROZWIĄZYWANIA UMÓW O ŚWIADCZENIU USŁUG DROGĄ ELEKTRONICZNĄ</w:t>
      </w:r>
    </w:p>
    <w:p w:rsidR="00BB7223" w:rsidRPr="00BB6EB9" w:rsidRDefault="00BB7223" w:rsidP="0056346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W celu prawidłowego korzystania z usługi, Użytkownik winien posiadać sprzęt komputerowy z aktualną przeglądarką Internetową, połączenie z siecią Internet, monitor, a także włączoną obsługę Cookies i Java Script.</w:t>
      </w:r>
    </w:p>
    <w:p w:rsidR="00BB7223" w:rsidRPr="00BB6EB9" w:rsidRDefault="00BB7223" w:rsidP="0056346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 xml:space="preserve">Do zawarcia umowy o świadczeniu usług drogą elektroniczną dochodzi poprzez rozpoczęcie przez Usługodawcę korzystania z usługi. </w:t>
      </w:r>
    </w:p>
    <w:p w:rsidR="00BB7223" w:rsidRPr="00BB6EB9" w:rsidRDefault="00BB7223" w:rsidP="0056346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Niniejszy Regulamin udostępniony jest Użytkownikowi nieodpłatnie, za pośrednictwem Witryny. Każdy Użytkownik przez dokonaniem rezerwacji winien się z nim zapoznać.</w:t>
      </w:r>
    </w:p>
    <w:p w:rsidR="00BB7223" w:rsidRPr="00BB6EB9" w:rsidRDefault="00BB7223" w:rsidP="0056346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 xml:space="preserve">Użytkownik może w każdej chwili zakończyć korzystanie z usługi. W przypadku opuszczenia przez Użytkownika Witryny, umowa o świadczenie usług drogą elektroniczną rozwiązuje się automatycznie. </w:t>
      </w:r>
    </w:p>
    <w:p w:rsidR="000D56A7" w:rsidRPr="00BB6EB9" w:rsidRDefault="000D56A7" w:rsidP="0056346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56A7" w:rsidRPr="00BB6EB9" w:rsidRDefault="000D56A7" w:rsidP="005634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ZŁOŻENIE ZAMÓWIENIA</w:t>
      </w:r>
    </w:p>
    <w:p w:rsidR="000D56A7" w:rsidRPr="00BB6EB9" w:rsidRDefault="000D56A7" w:rsidP="0056346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Zakup Miejsca Parkingowego następuje poprzez złożenie za pomocą Witryny, zamówienia na Miejsce Parkingowe oraz dokonania za pośrednictwem Dotpay.pl zapłaty należności wynikającej z zamówienia, na zasadach określonych w niniejszym Regulaminie.</w:t>
      </w:r>
    </w:p>
    <w:p w:rsidR="000D56A7" w:rsidRPr="00BB6EB9" w:rsidRDefault="000D56A7" w:rsidP="005634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 xml:space="preserve">Złożenie zamówienia odbywa się poprzez wypełnienie przez Użytkownika formularza rezerwacji dostępnego na stronie </w:t>
      </w:r>
      <w:hyperlink r:id="rId8" w:history="1">
        <w:r w:rsidRPr="00BB6EB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http://www.periparking.pl/</w:t>
        </w:r>
      </w:hyperlink>
      <w:r w:rsidRPr="00BB6EB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D56A7" w:rsidRPr="00BB6EB9" w:rsidRDefault="000D56A7" w:rsidP="005634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Użytkownik zobowiązany jest:</w:t>
      </w:r>
    </w:p>
    <w:p w:rsidR="000D56A7" w:rsidRPr="00BB6EB9" w:rsidRDefault="000D56A7" w:rsidP="00563461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- wpisać swoje dane osobowe: imię i nazwisko, adres mailowy, telefon;</w:t>
      </w:r>
    </w:p>
    <w:p w:rsidR="000D56A7" w:rsidRPr="00BB6EB9" w:rsidRDefault="000D56A7" w:rsidP="00563461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- wpisać liczbę osób, samochodów, ich numery rejestracyjne oraz markę;</w:t>
      </w:r>
    </w:p>
    <w:p w:rsidR="000D56A7" w:rsidRPr="00BB6EB9" w:rsidRDefault="000D56A7" w:rsidP="00563461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- wpisać datę przyjazdu na parking oraz datę przylotu;</w:t>
      </w:r>
    </w:p>
    <w:p w:rsidR="000D56A7" w:rsidRPr="00BB6EB9" w:rsidRDefault="000D56A7" w:rsidP="00563461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- wybrać pożądane miejsce parkingowe.</w:t>
      </w:r>
    </w:p>
    <w:p w:rsidR="000D56A7" w:rsidRPr="00BB6EB9" w:rsidRDefault="000D56A7" w:rsidP="005634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Użytkownik ma prawo wyboru odpowiedniego Miejsca Parkingowego spośród niżej podanych:</w:t>
      </w:r>
    </w:p>
    <w:p w:rsidR="00F75BB1" w:rsidRPr="00BB6EB9" w:rsidRDefault="00F75BB1" w:rsidP="00563461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- Miejsca parkingowe – 130 miejsc o standardowych wymiarach (2,3 m x 5 m);</w:t>
      </w:r>
    </w:p>
    <w:p w:rsidR="00F75BB1" w:rsidRPr="00BB6EB9" w:rsidRDefault="00F75BB1" w:rsidP="00563461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- Garaże jednostanowiskowe – 5 garaży o wymiarach 2,5 m x 3 m x 6 m oraz 6 garaży o wymiarach 2,2 m x 3 m x 6 m;</w:t>
      </w:r>
    </w:p>
    <w:p w:rsidR="00F75BB1" w:rsidRPr="00BB6EB9" w:rsidRDefault="00F75BB1" w:rsidP="00563461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- Miejsca pod wiatą – 6 miejsc o wymiarach 4 m x 4 m x 6 m oraz 3 miejsca o wymiarach 2 m x 3 m x 6 m.</w:t>
      </w:r>
    </w:p>
    <w:p w:rsidR="00563461" w:rsidRPr="00BB6EB9" w:rsidRDefault="00563461" w:rsidP="005634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lastRenderedPageBreak/>
        <w:t>Sprzedawca zastrzega sobie techniczne ograniczenia dostarczania towaru, z przyczyn niewynikających z działalności Sprzedawcy.</w:t>
      </w:r>
    </w:p>
    <w:p w:rsidR="00563461" w:rsidRPr="00BB6EB9" w:rsidRDefault="00563461" w:rsidP="005634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Dostarczanie Usługi ograniczone jest do form wskazanych w formularzu rezerwacyjnym.</w:t>
      </w:r>
    </w:p>
    <w:p w:rsidR="00F65BB3" w:rsidRPr="00BB6EB9" w:rsidRDefault="00F65BB3" w:rsidP="005634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Administratorem danych osobowych udostępnionych przez Użytkowników jest</w:t>
      </w:r>
      <w:r w:rsidRPr="00BB6EB9">
        <w:rPr>
          <w:rFonts w:ascii="Times New Roman" w:hAnsi="Times New Roman" w:cs="Times New Roman"/>
          <w:color w:val="auto"/>
          <w:sz w:val="24"/>
          <w:szCs w:val="24"/>
        </w:rPr>
        <w:t>Przedsiębiorstwo Handlowo-Usługowe PERI s.c. Piotr Koczy, Elżbieta Koczy ul. Wolności 18, 42-625 Pyrzowice</w:t>
      </w:r>
      <w:r w:rsidRPr="00BB6E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Dane osobowe</w:t>
      </w:r>
      <w:r w:rsidRPr="00BB6EB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BB6E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będą</w:t>
      </w:r>
      <w:r w:rsidRPr="00BB6EB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BB6E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przetwarzane wyłącznie </w:t>
      </w:r>
      <w:r w:rsidRPr="00BB6EB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BB6E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celach i zakresie związanym z korzystaniem ze strony internetowej, w tym realizacji postoju na parkingu i nie będą przekazywane innym stronom bez </w:t>
      </w:r>
      <w:r w:rsidRPr="00BB6EB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BB6EB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wiedzy i zgody użytkowników</w:t>
      </w:r>
    </w:p>
    <w:p w:rsidR="00F75BB1" w:rsidRPr="00BB6EB9" w:rsidRDefault="00F75BB1" w:rsidP="00563461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75BB1" w:rsidRPr="00BB6EB9" w:rsidRDefault="00F75BB1" w:rsidP="005634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PŁATNOŚCI</w:t>
      </w:r>
    </w:p>
    <w:p w:rsidR="00F75BB1" w:rsidRPr="00BB6EB9" w:rsidRDefault="008E48FD" w:rsidP="005634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Płatność za Miejsce Parkingowe zamówione za pośrednictwem Witryny możliwa będzie tylko i wyłącznie za pomocą Strony Płatności, na którą Użytkownik zostanie przekierowany bezpośrednio po wypełnieniu formularza rejestracyjnego.</w:t>
      </w:r>
    </w:p>
    <w:p w:rsidR="008E48FD" w:rsidRPr="00BB6EB9" w:rsidRDefault="008E48FD" w:rsidP="005634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Użytkownik ma możliwość zapłaty za zarezerwowane Miejsce Parkingowe tylko za pomocą form płatności udostępnionych na Stronie Płatności.</w:t>
      </w:r>
    </w:p>
    <w:p w:rsidR="008E48FD" w:rsidRPr="00BB6EB9" w:rsidRDefault="008E48FD" w:rsidP="005634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Rozliczenia transakcji kartą kredytową i e-przelewem przeprowadzane są za pośrednictwem Dotpay.pl.</w:t>
      </w:r>
    </w:p>
    <w:p w:rsidR="008E48FD" w:rsidRPr="00BB6EB9" w:rsidRDefault="008E48FD" w:rsidP="005634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Użytkownik winien uiścić płatność wynikającą z jednego zamówienia w całości, w kwocie wynikającej z formularza rejestracyjnego. Nie może on wykonywać płatności na raty, bądź oddzielnie za każde Miejsce Parkingowe.</w:t>
      </w:r>
    </w:p>
    <w:p w:rsidR="008E48FD" w:rsidRPr="00BB6EB9" w:rsidRDefault="008E48FD" w:rsidP="005634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Płatność powinna być dokonana zaraz po wypełnieniu formularza rejestracyjnego.</w:t>
      </w:r>
    </w:p>
    <w:p w:rsidR="008E48FD" w:rsidRPr="00BB6EB9" w:rsidRDefault="008E48FD" w:rsidP="005634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 xml:space="preserve">Ceny dostępne na stronie Witryny są dla Użytkownika cenami wiążącymi. </w:t>
      </w:r>
    </w:p>
    <w:p w:rsidR="008E48FD" w:rsidRPr="00BB6EB9" w:rsidRDefault="008E48FD" w:rsidP="0056346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48FD" w:rsidRPr="00BB6EB9" w:rsidRDefault="008E48FD" w:rsidP="005634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ODBIÓR</w:t>
      </w:r>
    </w:p>
    <w:p w:rsidR="008E48FD" w:rsidRPr="00BB6EB9" w:rsidRDefault="003E1D05" w:rsidP="0056346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Po dokonaniu płatności Użytkownik otrzyma potwierdzenie zakupu na adres e-mail, a także wiadomość zawierającą bilet na zakupione Miejsce Parkingowe.</w:t>
      </w:r>
    </w:p>
    <w:p w:rsidR="003E1D05" w:rsidRPr="00BB6EB9" w:rsidRDefault="003E1D05" w:rsidP="0056346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Użytkownik winien jest skontrolować otrzymane na adres e-mail dane pod kątem ich zgodności z zamówieniem.</w:t>
      </w:r>
    </w:p>
    <w:p w:rsidR="003E1D05" w:rsidRPr="00BB6EB9" w:rsidRDefault="003E1D05" w:rsidP="0056346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E1D05" w:rsidRPr="00BB6EB9" w:rsidRDefault="003E1D05" w:rsidP="005634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ODSTĄPIENIE OD UMOWY</w:t>
      </w:r>
    </w:p>
    <w:p w:rsidR="003E1D05" w:rsidRPr="00BB6EB9" w:rsidRDefault="00E4400F" w:rsidP="00563461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lastRenderedPageBreak/>
        <w:t>Zakupione Miejsce Parkingowe, które nie zostanie wykorzystane w docelowym terminie nie podlega wymianie bądź zwrotowi.</w:t>
      </w:r>
    </w:p>
    <w:p w:rsidR="00E4400F" w:rsidRPr="00BB6EB9" w:rsidRDefault="00E4400F" w:rsidP="0056346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Użytkownik ma prawo do zwrotu Miejsca Parkingowego w przypadku okoliczności leżących po stronie Sprzedawcy bądź w terminie do 7 dniu od zakupu Miejsca Parkingowego bez podania powodu.</w:t>
      </w:r>
    </w:p>
    <w:p w:rsidR="00E4400F" w:rsidRPr="00BB6EB9" w:rsidRDefault="00E4400F" w:rsidP="0056346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 xml:space="preserve">W przypadku zgłoszenia zwrotu Miejsca Parkingowego, Użytkownik otrzyma zwrot płatności w kasie Parkingu, bezzwłocznie po zweryfikowaniu zasadności zwrotu przez pracownika Sprzedawcy. </w:t>
      </w:r>
    </w:p>
    <w:p w:rsidR="00F06CE2" w:rsidRPr="00BB6EB9" w:rsidRDefault="00F06CE2" w:rsidP="0056346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6CE2" w:rsidRPr="00BB6EB9" w:rsidRDefault="00F06CE2" w:rsidP="005634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PROCEDURA REKLAMACJI</w:t>
      </w:r>
    </w:p>
    <w:p w:rsidR="00F06CE2" w:rsidRPr="00BB6EB9" w:rsidRDefault="00F06CE2" w:rsidP="0056346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Wszelkie pytania, uwagi, reklamacje dotyczące funkcjonowania Witryny i sprzedaży Miejsc Parkingowych za jej pośrednictwem należy zgłaszać za pomocą poczty elektronicznej na adres dostępny na stronie Parkingu. Reklamacje mogą być przysyłane nie później niż w terminie do 7 dni od daty uzyskania przez Użytkownika informacji o zaistniałym zdarzeniu, które było przyczyną reklamacji. Reklamacja wysłana po tym terminie nie będzie uwzględniana, a tym samym nie wywoła skutków prawnych.</w:t>
      </w:r>
    </w:p>
    <w:p w:rsidR="00F06CE2" w:rsidRPr="00BB6EB9" w:rsidRDefault="00F06CE2" w:rsidP="0056346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Reklamacja winna zawierać dane Użytkownika: imię, nazwisko i adres, dokładny opis sytuacji i wskazanie przyczyn reklamacji.</w:t>
      </w:r>
    </w:p>
    <w:p w:rsidR="00F06CE2" w:rsidRPr="00BB6EB9" w:rsidRDefault="00F06CE2" w:rsidP="0056346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Sprzedawca ma 14 dni na rozpatrzenie reklamacji.</w:t>
      </w:r>
    </w:p>
    <w:p w:rsidR="00F06CE2" w:rsidRPr="00BB6EB9" w:rsidRDefault="00F06CE2" w:rsidP="0056346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EB9">
        <w:rPr>
          <w:rFonts w:ascii="Times New Roman" w:hAnsi="Times New Roman" w:cs="Times New Roman"/>
          <w:color w:val="auto"/>
          <w:sz w:val="24"/>
          <w:szCs w:val="24"/>
        </w:rPr>
        <w:t>Decyzja Sprzedawcy w podmiocie reklamacji jest wiążąca oraz ostateczna. Użytkownik zostanie poinformowany o decyzji Sprzedawcy do 14 dni od daty rozpatrzenia reklamacji. Sprzedawca zastrzega sobie prawo do przechowywania kopii całej korespondencji z Użytkownikiem.</w:t>
      </w:r>
    </w:p>
    <w:sectPr w:rsidR="00F06CE2" w:rsidRPr="00BB6EB9" w:rsidSect="0095243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D44"/>
    <w:multiLevelType w:val="hybridMultilevel"/>
    <w:tmpl w:val="D44C13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73DD"/>
    <w:multiLevelType w:val="hybridMultilevel"/>
    <w:tmpl w:val="67D00DB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892E72"/>
    <w:multiLevelType w:val="hybridMultilevel"/>
    <w:tmpl w:val="AAD2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33E7"/>
    <w:multiLevelType w:val="hybridMultilevel"/>
    <w:tmpl w:val="D1E49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F5809"/>
    <w:multiLevelType w:val="hybridMultilevel"/>
    <w:tmpl w:val="44CE1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D14A9"/>
    <w:multiLevelType w:val="hybridMultilevel"/>
    <w:tmpl w:val="85C8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E5709"/>
    <w:multiLevelType w:val="hybridMultilevel"/>
    <w:tmpl w:val="893C5A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4541E"/>
    <w:multiLevelType w:val="hybridMultilevel"/>
    <w:tmpl w:val="A1C8FA1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413C9B"/>
    <w:multiLevelType w:val="hybridMultilevel"/>
    <w:tmpl w:val="6C8492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725DC"/>
    <w:multiLevelType w:val="hybridMultilevel"/>
    <w:tmpl w:val="5F82801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507EFF"/>
    <w:multiLevelType w:val="hybridMultilevel"/>
    <w:tmpl w:val="F8CC39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E1609"/>
    <w:multiLevelType w:val="hybridMultilevel"/>
    <w:tmpl w:val="C6402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846F8"/>
    <w:rsid w:val="000D56A7"/>
    <w:rsid w:val="00174CFD"/>
    <w:rsid w:val="00317ED9"/>
    <w:rsid w:val="003E1D05"/>
    <w:rsid w:val="00437E90"/>
    <w:rsid w:val="00563461"/>
    <w:rsid w:val="005846F8"/>
    <w:rsid w:val="00627402"/>
    <w:rsid w:val="007523A6"/>
    <w:rsid w:val="00792571"/>
    <w:rsid w:val="008C5964"/>
    <w:rsid w:val="008E48FD"/>
    <w:rsid w:val="00932C79"/>
    <w:rsid w:val="00952434"/>
    <w:rsid w:val="009F0091"/>
    <w:rsid w:val="00BB6EB9"/>
    <w:rsid w:val="00BB7223"/>
    <w:rsid w:val="00DE2C44"/>
    <w:rsid w:val="00E4400F"/>
    <w:rsid w:val="00E62FA3"/>
    <w:rsid w:val="00F06CE2"/>
    <w:rsid w:val="00F65BB3"/>
    <w:rsid w:val="00F7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34"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07C9"/>
    <w:rPr>
      <w:b/>
      <w:bCs/>
    </w:rPr>
  </w:style>
  <w:style w:type="character" w:customStyle="1" w:styleId="Mocnowyrniony">
    <w:name w:val="Mocno wyróżniony"/>
    <w:rsid w:val="00952434"/>
    <w:rPr>
      <w:b/>
      <w:bCs/>
    </w:rPr>
  </w:style>
  <w:style w:type="paragraph" w:styleId="Nagwek">
    <w:name w:val="header"/>
    <w:basedOn w:val="Normalny"/>
    <w:next w:val="Tretekstu"/>
    <w:qFormat/>
    <w:rsid w:val="009524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52434"/>
    <w:pPr>
      <w:spacing w:after="140" w:line="288" w:lineRule="auto"/>
    </w:pPr>
  </w:style>
  <w:style w:type="paragraph" w:styleId="Lista">
    <w:name w:val="List"/>
    <w:basedOn w:val="Tretekstu"/>
    <w:rsid w:val="00952434"/>
    <w:rPr>
      <w:rFonts w:cs="Mangal"/>
    </w:rPr>
  </w:style>
  <w:style w:type="paragraph" w:styleId="Podpis">
    <w:name w:val="Signature"/>
    <w:basedOn w:val="Normalny"/>
    <w:rsid w:val="009524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2434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D07C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952434"/>
  </w:style>
  <w:style w:type="paragraph" w:customStyle="1" w:styleId="Nagwektabeli">
    <w:name w:val="Nagłówek tabeli"/>
    <w:basedOn w:val="Zawartotabeli"/>
    <w:qFormat/>
    <w:rsid w:val="00952434"/>
  </w:style>
  <w:style w:type="character" w:styleId="Hipercze">
    <w:name w:val="Hyperlink"/>
    <w:basedOn w:val="Domylnaczcionkaakapitu"/>
    <w:uiPriority w:val="99"/>
    <w:unhideWhenUsed/>
    <w:rsid w:val="006274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2C7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F009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65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07C9"/>
    <w:rPr>
      <w:b/>
      <w:bCs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D07C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6274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2C7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F009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65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parkin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tpa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iparking.pl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eriparking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User</cp:lastModifiedBy>
  <cp:revision>4</cp:revision>
  <dcterms:created xsi:type="dcterms:W3CDTF">2015-10-21T09:22:00Z</dcterms:created>
  <dcterms:modified xsi:type="dcterms:W3CDTF">2016-05-29T17:31:00Z</dcterms:modified>
  <dc:language>pl-PL</dc:language>
</cp:coreProperties>
</file>